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95" w:rsidRPr="009618D3" w:rsidRDefault="00044695" w:rsidP="00044695">
      <w:pPr>
        <w:spacing w:line="240" w:lineRule="auto"/>
        <w:ind w:left="4248" w:firstLine="708"/>
        <w:contextualSpacing/>
        <w:rPr>
          <w:rFonts w:ascii="Verdana" w:hAnsi="Verdana" w:cs="Times New Roman"/>
          <w:bCs/>
          <w:sz w:val="20"/>
          <w:szCs w:val="20"/>
          <w:lang w:val="uk-UA"/>
        </w:rPr>
      </w:pPr>
      <w:bookmarkStart w:id="0" w:name="_GoBack"/>
      <w:bookmarkEnd w:id="0"/>
      <w:r w:rsidRPr="009618D3">
        <w:rPr>
          <w:rFonts w:ascii="Verdana" w:hAnsi="Verdana" w:cs="Times New Roman"/>
          <w:bCs/>
          <w:sz w:val="20"/>
          <w:szCs w:val="20"/>
          <w:lang w:val="uk-UA"/>
        </w:rPr>
        <w:t xml:space="preserve">Додаток </w:t>
      </w:r>
      <w:r w:rsidR="00BC57F6" w:rsidRPr="009618D3">
        <w:rPr>
          <w:rFonts w:ascii="Verdana" w:hAnsi="Verdana" w:cs="Times New Roman"/>
          <w:bCs/>
          <w:sz w:val="20"/>
          <w:szCs w:val="20"/>
          <w:lang w:val="uk-UA"/>
        </w:rPr>
        <w:t>6</w:t>
      </w:r>
    </w:p>
    <w:p w:rsidR="00044695" w:rsidRPr="009618D3" w:rsidRDefault="00044695" w:rsidP="00044695">
      <w:pPr>
        <w:spacing w:line="240" w:lineRule="auto"/>
        <w:ind w:left="4956"/>
        <w:contextualSpacing/>
        <w:rPr>
          <w:rFonts w:ascii="Verdana" w:hAnsi="Verdana" w:cs="Times New Roman"/>
          <w:bCs/>
          <w:sz w:val="20"/>
          <w:szCs w:val="20"/>
          <w:lang w:val="uk-UA"/>
        </w:rPr>
      </w:pPr>
      <w:r w:rsidRPr="009618D3">
        <w:rPr>
          <w:rFonts w:ascii="Verdana" w:hAnsi="Verdana" w:cs="Times New Roman"/>
          <w:bCs/>
          <w:sz w:val="20"/>
          <w:szCs w:val="20"/>
          <w:lang w:val="uk-UA"/>
        </w:rPr>
        <w:t xml:space="preserve">до наказу </w:t>
      </w:r>
      <w:r w:rsidR="00144C2A" w:rsidRPr="009618D3">
        <w:rPr>
          <w:rFonts w:ascii="Verdana" w:hAnsi="Verdana" w:cs="Times New Roman"/>
          <w:bCs/>
          <w:sz w:val="20"/>
          <w:szCs w:val="20"/>
          <w:lang w:val="uk-UA"/>
        </w:rPr>
        <w:t>Вінницького обласного центру зайнятості</w:t>
      </w:r>
    </w:p>
    <w:p w:rsidR="00EB15DC" w:rsidRPr="009618D3" w:rsidRDefault="00EB15DC" w:rsidP="00EB15DC">
      <w:pPr>
        <w:spacing w:line="240" w:lineRule="auto"/>
        <w:contextualSpacing/>
        <w:rPr>
          <w:rFonts w:ascii="Verdana" w:hAnsi="Verdana" w:cs="Times New Roman"/>
          <w:bCs/>
          <w:sz w:val="20"/>
          <w:szCs w:val="20"/>
          <w:lang w:val="uk-UA"/>
        </w:rPr>
      </w:pPr>
      <w:r w:rsidRPr="009618D3">
        <w:rPr>
          <w:rFonts w:ascii="Verdana" w:hAnsi="Verdana" w:cs="Times New Roman"/>
          <w:bCs/>
          <w:sz w:val="20"/>
          <w:szCs w:val="20"/>
          <w:lang w:val="uk-UA"/>
        </w:rPr>
        <w:t xml:space="preserve">                                                                       від 1</w:t>
      </w:r>
      <w:r w:rsidR="009618D3" w:rsidRPr="009618D3">
        <w:rPr>
          <w:rFonts w:ascii="Verdana" w:hAnsi="Verdana" w:cs="Times New Roman"/>
          <w:bCs/>
          <w:sz w:val="20"/>
          <w:szCs w:val="20"/>
          <w:lang w:val="uk-UA"/>
        </w:rPr>
        <w:t>8</w:t>
      </w:r>
      <w:r w:rsidRPr="009618D3">
        <w:rPr>
          <w:rFonts w:ascii="Verdana" w:hAnsi="Verdana" w:cs="Times New Roman"/>
          <w:bCs/>
          <w:sz w:val="20"/>
          <w:szCs w:val="20"/>
          <w:lang w:val="uk-UA"/>
        </w:rPr>
        <w:t xml:space="preserve">.11.2022 № </w:t>
      </w:r>
      <w:r w:rsidR="00812682">
        <w:rPr>
          <w:rFonts w:ascii="Verdana" w:hAnsi="Verdana" w:cs="Times New Roman"/>
          <w:bCs/>
          <w:sz w:val="20"/>
          <w:szCs w:val="20"/>
          <w:lang w:val="uk-UA"/>
        </w:rPr>
        <w:t>258</w:t>
      </w:r>
    </w:p>
    <w:p w:rsidR="000D3FB3" w:rsidRPr="009618D3" w:rsidRDefault="000D3FB3" w:rsidP="000D3FB3">
      <w:pPr>
        <w:spacing w:line="240" w:lineRule="auto"/>
        <w:contextualSpacing/>
        <w:rPr>
          <w:rFonts w:ascii="Verdana" w:hAnsi="Verdana" w:cs="Times New Roman"/>
          <w:bCs/>
          <w:sz w:val="20"/>
          <w:szCs w:val="20"/>
          <w:lang w:val="uk-UA"/>
        </w:rPr>
      </w:pPr>
    </w:p>
    <w:p w:rsidR="000D3FB3" w:rsidRPr="009618D3" w:rsidRDefault="000D3FB3" w:rsidP="000D3FB3">
      <w:pPr>
        <w:rPr>
          <w:rFonts w:ascii="Verdana" w:hAnsi="Verdana" w:cs="Times New Roman"/>
          <w:bCs/>
          <w:sz w:val="20"/>
          <w:szCs w:val="20"/>
          <w:lang w:val="uk-UA"/>
        </w:rPr>
      </w:pPr>
    </w:p>
    <w:p w:rsidR="000D3FB3" w:rsidRPr="009618D3" w:rsidRDefault="00F2073E" w:rsidP="000D3FB3">
      <w:pPr>
        <w:spacing w:line="240" w:lineRule="auto"/>
        <w:contextualSpacing/>
        <w:jc w:val="center"/>
        <w:rPr>
          <w:rFonts w:ascii="Verdana" w:hAnsi="Verdana" w:cs="Times New Roman"/>
          <w:bCs/>
          <w:sz w:val="20"/>
          <w:szCs w:val="20"/>
          <w:lang w:val="uk-UA"/>
        </w:rPr>
      </w:pPr>
      <w:r w:rsidRPr="009618D3">
        <w:rPr>
          <w:rFonts w:ascii="Verdana" w:hAnsi="Verdana" w:cs="Times New Roman"/>
          <w:bCs/>
          <w:sz w:val="20"/>
          <w:szCs w:val="20"/>
          <w:lang w:val="uk-UA"/>
        </w:rPr>
        <w:t>Т</w:t>
      </w:r>
      <w:r w:rsidR="000D3FB3" w:rsidRPr="009618D3">
        <w:rPr>
          <w:rFonts w:ascii="Verdana" w:hAnsi="Verdana" w:cs="Times New Roman"/>
          <w:bCs/>
          <w:sz w:val="20"/>
          <w:szCs w:val="20"/>
          <w:lang w:val="uk-UA"/>
        </w:rPr>
        <w:t>ехнологічна карт</w:t>
      </w:r>
      <w:r w:rsidR="00B635C5" w:rsidRPr="009618D3">
        <w:rPr>
          <w:rFonts w:ascii="Verdana" w:hAnsi="Verdana" w:cs="Times New Roman"/>
          <w:bCs/>
          <w:sz w:val="20"/>
          <w:szCs w:val="20"/>
          <w:lang w:val="uk-UA"/>
        </w:rPr>
        <w:t>к</w:t>
      </w:r>
      <w:r w:rsidR="000D3FB3" w:rsidRPr="009618D3">
        <w:rPr>
          <w:rFonts w:ascii="Verdana" w:hAnsi="Verdana" w:cs="Times New Roman"/>
          <w:bCs/>
          <w:sz w:val="20"/>
          <w:szCs w:val="20"/>
          <w:lang w:val="uk-UA"/>
        </w:rPr>
        <w:t>а</w:t>
      </w:r>
    </w:p>
    <w:p w:rsidR="000D3FB3" w:rsidRPr="009618D3" w:rsidRDefault="000D3FB3" w:rsidP="000D3FB3">
      <w:pPr>
        <w:spacing w:line="240" w:lineRule="auto"/>
        <w:contextualSpacing/>
        <w:jc w:val="center"/>
        <w:rPr>
          <w:rFonts w:ascii="Verdana" w:hAnsi="Verdana" w:cs="Times New Roman"/>
          <w:bCs/>
          <w:sz w:val="20"/>
          <w:szCs w:val="20"/>
          <w:lang w:val="uk-UA"/>
        </w:rPr>
      </w:pPr>
      <w:r w:rsidRPr="009618D3">
        <w:rPr>
          <w:rFonts w:ascii="Verdana" w:hAnsi="Verdana" w:cs="Times New Roman"/>
          <w:bCs/>
          <w:sz w:val="20"/>
          <w:szCs w:val="20"/>
          <w:lang w:val="uk-UA"/>
        </w:rPr>
        <w:t>адміністративної послуги з внесення змін до дозволу на застосування праці іноземців та осіб без громадянства</w:t>
      </w:r>
    </w:p>
    <w:p w:rsidR="000D3FB3" w:rsidRPr="009618D3" w:rsidRDefault="00755CE4" w:rsidP="00755CE4">
      <w:pPr>
        <w:spacing w:line="240" w:lineRule="auto"/>
        <w:contextualSpacing/>
        <w:jc w:val="center"/>
        <w:rPr>
          <w:rFonts w:ascii="Verdana" w:hAnsi="Verdana" w:cs="Times New Roman"/>
          <w:bCs/>
          <w:sz w:val="20"/>
          <w:szCs w:val="20"/>
          <w:lang w:val="uk-UA"/>
        </w:rPr>
      </w:pPr>
      <w:r w:rsidRPr="009618D3">
        <w:rPr>
          <w:rFonts w:ascii="Verdana" w:hAnsi="Verdana" w:cs="Times New Roman"/>
          <w:bCs/>
          <w:sz w:val="20"/>
          <w:szCs w:val="20"/>
        </w:rPr>
        <w:t>_____</w:t>
      </w:r>
      <w:r w:rsidR="003758CC" w:rsidRPr="009618D3">
        <w:rPr>
          <w:rFonts w:ascii="Verdana" w:hAnsi="Verdana" w:cs="Times New Roman"/>
          <w:b/>
          <w:bCs/>
          <w:sz w:val="20"/>
          <w:szCs w:val="20"/>
          <w:lang w:val="uk-UA"/>
        </w:rPr>
        <w:t>Вінницький обласний центр зайнятості</w:t>
      </w:r>
      <w:r w:rsidRPr="009618D3">
        <w:rPr>
          <w:rFonts w:ascii="Verdana" w:hAnsi="Verdana" w:cs="Times New Roman"/>
          <w:bCs/>
          <w:sz w:val="20"/>
          <w:szCs w:val="20"/>
        </w:rPr>
        <w:t>_______________</w:t>
      </w:r>
      <w:r w:rsidRPr="009618D3">
        <w:rPr>
          <w:rFonts w:ascii="Verdana" w:hAnsi="Verdana" w:cs="Times New Roman"/>
          <w:bCs/>
          <w:sz w:val="20"/>
          <w:szCs w:val="20"/>
        </w:rPr>
        <w:br/>
        <w:t>(найменування суб’єкта надання адміністративної послуги</w:t>
      </w:r>
    </w:p>
    <w:p w:rsidR="00755CE4" w:rsidRPr="009618D3" w:rsidRDefault="00755CE4" w:rsidP="00755CE4">
      <w:pPr>
        <w:spacing w:line="240" w:lineRule="auto"/>
        <w:contextualSpacing/>
        <w:jc w:val="center"/>
        <w:rPr>
          <w:rFonts w:ascii="Verdana" w:hAnsi="Verdana" w:cs="Times New Roman"/>
          <w:bCs/>
          <w:sz w:val="20"/>
          <w:szCs w:val="20"/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726"/>
        <w:gridCol w:w="2392"/>
        <w:gridCol w:w="2502"/>
        <w:gridCol w:w="2161"/>
      </w:tblGrid>
      <w:tr w:rsidR="00423FA7" w:rsidRPr="009618D3" w:rsidTr="00D236A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9618D3" w:rsidRDefault="000D3FB3" w:rsidP="000D3FB3">
            <w:pPr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9618D3" w:rsidRDefault="000D3FB3" w:rsidP="000D3FB3">
            <w:pPr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9618D3" w:rsidRDefault="000D3FB3" w:rsidP="000D3FB3">
            <w:pPr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Відповідальна посадова особа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9618D3" w:rsidRDefault="000D3FB3" w:rsidP="000D3FB3">
            <w:pPr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9618D3" w:rsidRDefault="000D3FB3" w:rsidP="000D3FB3">
            <w:pPr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Строки виконання етапів (дія, рішення)</w:t>
            </w:r>
          </w:p>
        </w:tc>
      </w:tr>
      <w:tr w:rsidR="00192B6A" w:rsidRPr="009618D3" w:rsidTr="00D236A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6A" w:rsidRPr="009618D3" w:rsidRDefault="00192B6A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6A" w:rsidRPr="008F1613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6A" w:rsidRPr="008F1613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Адміністратор центру зайнятості</w:t>
            </w: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/</w:t>
            </w:r>
          </w:p>
          <w:p w:rsidR="00192B6A" w:rsidRPr="008F1613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фахівець відповідальний за діловодство</w:t>
            </w:r>
          </w:p>
          <w:p w:rsidR="00192B6A" w:rsidRPr="008F1613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192B6A" w:rsidRPr="008F1613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192B6A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192B6A" w:rsidRPr="008F1613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6A" w:rsidRPr="008F1613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Вінницький міський центр зайнятості/філія Вінницького обласного центру зайнятості</w:t>
            </w:r>
          </w:p>
          <w:p w:rsidR="00192B6A" w:rsidRPr="008F1613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192B6A" w:rsidRPr="008F1613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6A" w:rsidRPr="008F1613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У день надходження заяви</w:t>
            </w:r>
          </w:p>
        </w:tc>
      </w:tr>
      <w:tr w:rsidR="00192B6A" w:rsidRPr="009618D3" w:rsidTr="00D236A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6A" w:rsidRPr="009618D3" w:rsidRDefault="00192B6A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en-US"/>
              </w:rPr>
              <w:t>2</w:t>
            </w: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6A" w:rsidRPr="008F1613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Передача сканованого пакету документів/ прийом заяви суб’єкта звернення з доданими документами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6A" w:rsidRPr="008F1613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к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онсультант роботодавця/ </w:t>
            </w:r>
          </w:p>
          <w:p w:rsidR="00192B6A" w:rsidRPr="008F1613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192B6A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192B6A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192B6A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192B6A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192B6A" w:rsidRPr="008F1613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192B6A" w:rsidRPr="008F1613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6A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Вінницький міський центр зайнятості/філія Вінницького обласного центру зайнятості/ </w:t>
            </w:r>
          </w:p>
          <w:p w:rsidR="00192B6A" w:rsidRPr="008F1613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192B6A" w:rsidRPr="008F1613" w:rsidRDefault="00192B6A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6A" w:rsidRPr="008F1613" w:rsidRDefault="00192B6A" w:rsidP="00BF7590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У день надходження або </w:t>
            </w:r>
          </w:p>
          <w:p w:rsidR="00192B6A" w:rsidRPr="008F1613" w:rsidRDefault="00192B6A" w:rsidP="00BF7590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у наступний робочий день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br/>
              <w:t>з дня находження заяви</w:t>
            </w:r>
          </w:p>
        </w:tc>
      </w:tr>
      <w:tr w:rsidR="003A70F3" w:rsidRPr="009618D3" w:rsidTr="00D236A6">
        <w:trPr>
          <w:trHeight w:val="131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3" w:rsidRPr="009618D3" w:rsidRDefault="003A70F3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3" w:rsidRPr="008F1613" w:rsidRDefault="003A70F3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Передача </w:t>
            </w: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паперового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пакету документів</w:t>
            </w: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(оригіналу)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3" w:rsidRDefault="003A70F3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к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онсультант роботодавця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3" w:rsidRDefault="003A70F3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Вінницький міський центр зайнятості/філія Вінницького обласного центру зайнятості</w:t>
            </w:r>
          </w:p>
          <w:p w:rsidR="003A70F3" w:rsidRPr="008F1613" w:rsidRDefault="003A70F3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F3" w:rsidRPr="008F1613" w:rsidRDefault="003A70F3" w:rsidP="00BF7590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Протягом одного робочого дня з дня реєстрації заяви та доданих до неї документів</w:t>
            </w:r>
          </w:p>
        </w:tc>
      </w:tr>
      <w:tr w:rsidR="00423FA7" w:rsidRPr="009618D3" w:rsidTr="00D236A6">
        <w:trPr>
          <w:trHeight w:val="131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3" w:rsidRPr="009618D3" w:rsidRDefault="003A70F3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4</w:t>
            </w:r>
            <w:r w:rsidR="000D3FB3"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  <w:p w:rsidR="000D3FB3" w:rsidRPr="009618D3" w:rsidRDefault="000D3FB3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9618D3" w:rsidRDefault="00582FFB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9618D3" w:rsidRDefault="0084184F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9618D3" w:rsidRDefault="006674E1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  <w:r w:rsidR="00B2207F"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9618D3" w:rsidRDefault="000D3FB3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Протягом наступн</w:t>
            </w:r>
            <w:r w:rsidR="00941AD4"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ого робочого дня після отримання</w:t>
            </w: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заяви</w:t>
            </w:r>
          </w:p>
        </w:tc>
      </w:tr>
      <w:tr w:rsidR="00582FFB" w:rsidRPr="009618D3" w:rsidTr="00D236A6">
        <w:trPr>
          <w:trHeight w:val="131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B" w:rsidRPr="009618D3" w:rsidRDefault="00BF76AF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5</w:t>
            </w:r>
            <w:r w:rsidR="00582FFB"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B" w:rsidRPr="009618D3" w:rsidRDefault="00582FFB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B" w:rsidRPr="009618D3" w:rsidRDefault="00582FFB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Керівник </w:t>
            </w:r>
            <w:r w:rsidR="006D0531"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Вінницького обласного центру зайнятості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B" w:rsidRPr="009618D3" w:rsidRDefault="002006C8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B" w:rsidRPr="009618D3" w:rsidRDefault="00582FFB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4807ED" w:rsidRPr="009618D3" w:rsidTr="00D236A6">
        <w:trPr>
          <w:trHeight w:val="131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D" w:rsidRPr="009618D3" w:rsidRDefault="00BF76AF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6</w:t>
            </w:r>
            <w:r w:rsidR="004807ED"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D" w:rsidRPr="009618D3" w:rsidRDefault="004807ED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D" w:rsidRPr="009618D3" w:rsidRDefault="004807ED" w:rsidP="00ED151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D" w:rsidRPr="009618D3" w:rsidRDefault="004807ED" w:rsidP="00ED151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Відділ організації надання послуг роботодавцям Вінницького обласного центру зайнятості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D" w:rsidRPr="009618D3" w:rsidRDefault="004807ED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Протягом двох робочих днів  після прийняття рішення про зупинення розгляду заяви</w:t>
            </w:r>
          </w:p>
        </w:tc>
      </w:tr>
      <w:tr w:rsidR="004807ED" w:rsidRPr="009618D3" w:rsidTr="00D236A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D" w:rsidRPr="009618D3" w:rsidRDefault="00BF76AF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7</w:t>
            </w:r>
            <w:r w:rsidR="004807ED"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D" w:rsidRPr="009618D3" w:rsidRDefault="004807ED" w:rsidP="00B2207F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Прийняття рішення регіональним центром зайнятості щодо внесення змін до дозволу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D" w:rsidRPr="009618D3" w:rsidRDefault="004807ED" w:rsidP="00ED151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Керівник Вінницького обласного центру зайнятості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D" w:rsidRPr="009618D3" w:rsidRDefault="004807ED" w:rsidP="00ED151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D" w:rsidRPr="009618D3" w:rsidRDefault="004807ED" w:rsidP="00AE1DC6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3 робочих дні</w:t>
            </w:r>
          </w:p>
          <w:p w:rsidR="004807ED" w:rsidRPr="009618D3" w:rsidRDefault="004807ED" w:rsidP="00AE1DC6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4807ED" w:rsidRPr="009618D3" w:rsidRDefault="004807ED" w:rsidP="00AE1DC6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4807ED" w:rsidRPr="009618D3" w:rsidTr="00D236A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D" w:rsidRPr="009618D3" w:rsidRDefault="00BF76AF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8</w:t>
            </w:r>
            <w:r w:rsidR="004807ED"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D" w:rsidRPr="009618D3" w:rsidRDefault="004807ED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Оформлення дозволу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D" w:rsidRPr="009618D3" w:rsidRDefault="004807ED" w:rsidP="00ED151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D" w:rsidRPr="009618D3" w:rsidRDefault="004807ED" w:rsidP="00ED1515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Відділ організації надання послуг роботодавцям Вінницького обласного центру зайнятості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ED" w:rsidRPr="009618D3" w:rsidRDefault="004807ED" w:rsidP="000913F5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1 робочий день з дати прийняття рішення, </w:t>
            </w:r>
          </w:p>
          <w:p w:rsidR="004807ED" w:rsidRPr="009618D3" w:rsidRDefault="004807ED" w:rsidP="000913F5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в межах встановлених строків</w:t>
            </w:r>
          </w:p>
        </w:tc>
      </w:tr>
      <w:tr w:rsidR="00ED1BC5" w:rsidRPr="009618D3" w:rsidTr="00D236A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5" w:rsidRPr="009618D3" w:rsidRDefault="00ED1BC5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9</w:t>
            </w: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5" w:rsidRPr="008F1613" w:rsidRDefault="00ED1BC5" w:rsidP="00BF7590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Передача</w:t>
            </w: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/відправка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дозволу </w:t>
            </w:r>
          </w:p>
          <w:p w:rsidR="00ED1BC5" w:rsidRPr="008F1613" w:rsidRDefault="00ED1BC5" w:rsidP="00BF7590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до центру</w:t>
            </w: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зайнятості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5" w:rsidRPr="008F1613" w:rsidRDefault="00ED1BC5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Заступник начальника відділу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5" w:rsidRPr="008F1613" w:rsidRDefault="00ED1BC5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C5" w:rsidRPr="008F1613" w:rsidRDefault="00ED1BC5" w:rsidP="00BF7590">
            <w:pPr>
              <w:spacing w:after="0" w:line="240" w:lineRule="auto"/>
              <w:contextualSpacing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На наступний день після оформлення дозволу</w:t>
            </w:r>
          </w:p>
        </w:tc>
      </w:tr>
      <w:tr w:rsidR="00D236A6" w:rsidRPr="009618D3" w:rsidTr="00D236A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6" w:rsidRPr="009618D3" w:rsidRDefault="00D236A6" w:rsidP="000D3FB3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10</w:t>
            </w: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6" w:rsidRPr="008F1613" w:rsidRDefault="00D236A6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6" w:rsidRDefault="00D236A6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к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>онсультант роботодавця</w:t>
            </w:r>
          </w:p>
          <w:p w:rsidR="00D236A6" w:rsidRPr="00DC1D2E" w:rsidRDefault="00D236A6" w:rsidP="00BF7590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D236A6" w:rsidRDefault="00D236A6" w:rsidP="00BF7590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D236A6" w:rsidRDefault="00D236A6" w:rsidP="00BF7590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D236A6" w:rsidRPr="00DC1D2E" w:rsidRDefault="00D236A6" w:rsidP="00BF7590">
            <w:pPr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з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аступник 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начальника відділу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6" w:rsidRDefault="00D236A6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Вінницький міський центр зайнятості/філія Вінницького обласного центру зайнятості</w:t>
            </w:r>
          </w:p>
          <w:p w:rsidR="00D236A6" w:rsidRDefault="00D236A6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  <w:p w:rsidR="00D236A6" w:rsidRPr="008F1613" w:rsidRDefault="00D236A6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hAnsi="Verdana" w:cs="Times New Roman"/>
                <w:sz w:val="20"/>
                <w:szCs w:val="20"/>
                <w:lang w:val="uk-UA"/>
              </w:rPr>
              <w:t>В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ідділ організації надання послуг </w:t>
            </w: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роботодавцям Вінницького обласного центру зайнятості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6" w:rsidRPr="008F1613" w:rsidRDefault="00D236A6" w:rsidP="00BF759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8F1613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У день звернення</w:t>
            </w:r>
          </w:p>
        </w:tc>
      </w:tr>
      <w:tr w:rsidR="006768B3" w:rsidRPr="009618D3" w:rsidTr="00306EDD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3" w:rsidRPr="009618D3" w:rsidRDefault="006768B3" w:rsidP="006768B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Механізм оскарження результату надання адміністративної послуги.</w:t>
            </w:r>
          </w:p>
          <w:p w:rsidR="006C75EC" w:rsidRPr="009618D3" w:rsidRDefault="006768B3" w:rsidP="006C75EC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Рішення про відмову у </w:t>
            </w:r>
            <w:r w:rsidR="006C75EC"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внесенні змін до</w:t>
            </w: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дозволу на застосування праці іноземців та осіб без громадянства може бути оскаржене до Державного центру зайнятості або </w:t>
            </w:r>
          </w:p>
          <w:p w:rsidR="006768B3" w:rsidRPr="009618D3" w:rsidRDefault="006768B3" w:rsidP="006C75EC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9618D3">
              <w:rPr>
                <w:rFonts w:ascii="Verdana" w:hAnsi="Verdana" w:cs="Times New Roman"/>
                <w:sz w:val="20"/>
                <w:szCs w:val="20"/>
                <w:lang w:val="uk-UA"/>
              </w:rPr>
              <w:t>в суді.</w:t>
            </w:r>
          </w:p>
        </w:tc>
      </w:tr>
    </w:tbl>
    <w:p w:rsidR="007A7250" w:rsidRPr="009618D3" w:rsidRDefault="007A7250" w:rsidP="003F2A2D">
      <w:pPr>
        <w:rPr>
          <w:rFonts w:ascii="Verdana" w:hAnsi="Verdana" w:cs="Times New Roman"/>
          <w:sz w:val="20"/>
          <w:szCs w:val="20"/>
          <w:lang w:val="uk-UA"/>
        </w:rPr>
      </w:pPr>
    </w:p>
    <w:sectPr w:rsidR="007A7250" w:rsidRPr="009618D3" w:rsidSect="006537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6B" w:rsidRDefault="0033426B" w:rsidP="006537C6">
      <w:pPr>
        <w:spacing w:after="0" w:line="240" w:lineRule="auto"/>
      </w:pPr>
      <w:r>
        <w:separator/>
      </w:r>
    </w:p>
  </w:endnote>
  <w:endnote w:type="continuationSeparator" w:id="0">
    <w:p w:rsidR="0033426B" w:rsidRDefault="0033426B" w:rsidP="0065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6B" w:rsidRDefault="0033426B" w:rsidP="006537C6">
      <w:pPr>
        <w:spacing w:after="0" w:line="240" w:lineRule="auto"/>
      </w:pPr>
      <w:r>
        <w:separator/>
      </w:r>
    </w:p>
  </w:footnote>
  <w:footnote w:type="continuationSeparator" w:id="0">
    <w:p w:rsidR="0033426B" w:rsidRDefault="0033426B" w:rsidP="0065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543912"/>
      <w:docPartObj>
        <w:docPartGallery w:val="Page Numbers (Top of Page)"/>
        <w:docPartUnique/>
      </w:docPartObj>
    </w:sdtPr>
    <w:sdtEndPr/>
    <w:sdtContent>
      <w:p w:rsidR="00586B74" w:rsidRDefault="006537C6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5C4">
          <w:rPr>
            <w:noProof/>
          </w:rPr>
          <w:t>3</w:t>
        </w:r>
        <w:r>
          <w:fldChar w:fldCharType="end"/>
        </w:r>
      </w:p>
      <w:p w:rsidR="006537C6" w:rsidRDefault="00586B74" w:rsidP="00586B74">
        <w:pPr>
          <w:pStyle w:val="a3"/>
          <w:tabs>
            <w:tab w:val="clear" w:pos="4677"/>
            <w:tab w:val="center" w:pos="5103"/>
          </w:tabs>
          <w:jc w:val="right"/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 6</w:t>
        </w:r>
      </w:p>
    </w:sdtContent>
  </w:sdt>
  <w:p w:rsidR="006537C6" w:rsidRDefault="00653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B3"/>
    <w:rsid w:val="00004634"/>
    <w:rsid w:val="000225CE"/>
    <w:rsid w:val="00044695"/>
    <w:rsid w:val="00064245"/>
    <w:rsid w:val="0007492F"/>
    <w:rsid w:val="000913F5"/>
    <w:rsid w:val="000D3FB3"/>
    <w:rsid w:val="00144C2A"/>
    <w:rsid w:val="00192B6A"/>
    <w:rsid w:val="001A6BF0"/>
    <w:rsid w:val="001B3056"/>
    <w:rsid w:val="002006C8"/>
    <w:rsid w:val="0033426B"/>
    <w:rsid w:val="003758CC"/>
    <w:rsid w:val="003A70F3"/>
    <w:rsid w:val="003F2A2D"/>
    <w:rsid w:val="003F6657"/>
    <w:rsid w:val="00423FA7"/>
    <w:rsid w:val="004807ED"/>
    <w:rsid w:val="004D1152"/>
    <w:rsid w:val="004D2B22"/>
    <w:rsid w:val="00565B36"/>
    <w:rsid w:val="00582FFB"/>
    <w:rsid w:val="00586B74"/>
    <w:rsid w:val="005B33B1"/>
    <w:rsid w:val="0064161E"/>
    <w:rsid w:val="006537C6"/>
    <w:rsid w:val="00661792"/>
    <w:rsid w:val="006674E1"/>
    <w:rsid w:val="006768B3"/>
    <w:rsid w:val="006B5C95"/>
    <w:rsid w:val="006C1713"/>
    <w:rsid w:val="006C75EC"/>
    <w:rsid w:val="006D0531"/>
    <w:rsid w:val="006E5977"/>
    <w:rsid w:val="00707A77"/>
    <w:rsid w:val="00724405"/>
    <w:rsid w:val="00755CE4"/>
    <w:rsid w:val="007857EB"/>
    <w:rsid w:val="007A7250"/>
    <w:rsid w:val="007D7B72"/>
    <w:rsid w:val="007E58C6"/>
    <w:rsid w:val="00812682"/>
    <w:rsid w:val="0084184F"/>
    <w:rsid w:val="009165C4"/>
    <w:rsid w:val="009232D6"/>
    <w:rsid w:val="00941AD4"/>
    <w:rsid w:val="009618D3"/>
    <w:rsid w:val="00962CBA"/>
    <w:rsid w:val="009A32B4"/>
    <w:rsid w:val="009B169A"/>
    <w:rsid w:val="009B5A59"/>
    <w:rsid w:val="009D795E"/>
    <w:rsid w:val="009F11AA"/>
    <w:rsid w:val="00A1140F"/>
    <w:rsid w:val="00A3090E"/>
    <w:rsid w:val="00AE1DC6"/>
    <w:rsid w:val="00B2207F"/>
    <w:rsid w:val="00B271E2"/>
    <w:rsid w:val="00B60E90"/>
    <w:rsid w:val="00B635C5"/>
    <w:rsid w:val="00BB53E5"/>
    <w:rsid w:val="00BC57F6"/>
    <w:rsid w:val="00BF76AF"/>
    <w:rsid w:val="00C8057B"/>
    <w:rsid w:val="00CB131B"/>
    <w:rsid w:val="00CE4FE6"/>
    <w:rsid w:val="00D236A6"/>
    <w:rsid w:val="00D45B0A"/>
    <w:rsid w:val="00D537B9"/>
    <w:rsid w:val="00D6705C"/>
    <w:rsid w:val="00DA0CCD"/>
    <w:rsid w:val="00DC1D9D"/>
    <w:rsid w:val="00DC34D6"/>
    <w:rsid w:val="00DE1715"/>
    <w:rsid w:val="00E17B66"/>
    <w:rsid w:val="00E43AA0"/>
    <w:rsid w:val="00EB15DC"/>
    <w:rsid w:val="00ED1BC5"/>
    <w:rsid w:val="00EF5214"/>
    <w:rsid w:val="00F2073E"/>
    <w:rsid w:val="00F24A6A"/>
    <w:rsid w:val="00F66743"/>
    <w:rsid w:val="00F838BB"/>
    <w:rsid w:val="00FD6303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7C6"/>
  </w:style>
  <w:style w:type="paragraph" w:styleId="a5">
    <w:name w:val="footer"/>
    <w:basedOn w:val="a"/>
    <w:link w:val="a6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7C6"/>
  </w:style>
  <w:style w:type="paragraph" w:styleId="a5">
    <w:name w:val="footer"/>
    <w:basedOn w:val="a"/>
    <w:link w:val="a6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2466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307-3</cp:lastModifiedBy>
  <cp:revision>2</cp:revision>
  <cp:lastPrinted>2022-11-23T07:14:00Z</cp:lastPrinted>
  <dcterms:created xsi:type="dcterms:W3CDTF">2022-11-25T08:02:00Z</dcterms:created>
  <dcterms:modified xsi:type="dcterms:W3CDTF">2022-11-25T08:02:00Z</dcterms:modified>
</cp:coreProperties>
</file>